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jc w:val="both"/>
        <w:rPr>
          <w:rFonts w:ascii="Times New Roman" w:hAnsi="Times New Roman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overflowPunct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考生</w:t>
      </w:r>
      <w:r>
        <w:rPr>
          <w:rFonts w:eastAsia="方正小标宋简体"/>
          <w:sz w:val="44"/>
          <w:szCs w:val="44"/>
        </w:rPr>
        <w:t>面试须知</w:t>
      </w:r>
    </w:p>
    <w:p>
      <w:pPr>
        <w:overflowPunct w:val="0"/>
        <w:spacing w:line="560" w:lineRule="exact"/>
        <w:jc w:val="center"/>
        <w:rPr>
          <w:rFonts w:eastAsia="方正小标宋_GBK"/>
          <w:sz w:val="40"/>
          <w:szCs w:val="40"/>
        </w:rPr>
      </w:pP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一、</w:t>
      </w:r>
      <w:r>
        <w:rPr>
          <w:rFonts w:hint="eastAsia" w:eastAsia="仿宋_GB2312"/>
          <w:sz w:val="32"/>
          <w:szCs w:val="32"/>
        </w:rPr>
        <w:t>考生须做好自我健康管理</w:t>
      </w:r>
      <w:r>
        <w:rPr>
          <w:rFonts w:hint="eastAsia" w:eastAsia="仿宋_GB2312"/>
          <w:sz w:val="32"/>
          <w:szCs w:val="32"/>
          <w:lang w:eastAsia="zh-CN"/>
        </w:rPr>
        <w:t>。备考期间，应加强个人健康监测，</w:t>
      </w:r>
      <w:r>
        <w:rPr>
          <w:rFonts w:hint="eastAsia" w:eastAsia="仿宋_GB2312"/>
          <w:sz w:val="32"/>
          <w:szCs w:val="32"/>
        </w:rPr>
        <w:t>避免身体健康出现异常，影响面试。</w:t>
      </w:r>
      <w:r>
        <w:rPr>
          <w:rFonts w:hint="eastAsia" w:ascii="仿宋_GB2312" w:hAnsi="仿宋_GB2312" w:eastAsia="仿宋_GB2312" w:cs="仿宋_GB2312"/>
          <w:sz w:val="32"/>
        </w:rPr>
        <w:t>考生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一旦发现</w:t>
      </w:r>
      <w:r>
        <w:rPr>
          <w:rFonts w:hint="eastAsia" w:ascii="仿宋_GB2312" w:hAnsi="仿宋_GB2312" w:eastAsia="仿宋_GB2312" w:cs="仿宋_GB2312"/>
          <w:sz w:val="32"/>
        </w:rPr>
        <w:t>发热、乏力、咳嗽、咽痛、腹泻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、呕吐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身体不适</w:t>
      </w:r>
      <w:r>
        <w:rPr>
          <w:rFonts w:hint="eastAsia" w:ascii="仿宋_GB2312" w:hAnsi="仿宋_GB2312" w:eastAsia="仿宋_GB2312" w:cs="仿宋_GB2312"/>
          <w:sz w:val="32"/>
        </w:rPr>
        <w:t>症状，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要主动到</w:t>
      </w:r>
      <w:r>
        <w:rPr>
          <w:rFonts w:hint="eastAsia" w:ascii="仿宋_GB2312" w:hAnsi="仿宋_GB2312" w:eastAsia="仿宋_GB2312" w:cs="仿宋_GB2312"/>
          <w:sz w:val="32"/>
        </w:rPr>
        <w:t>医疗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机构检查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</w:rPr>
        <w:t>二、考生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应在</w:t>
      </w:r>
      <w:r>
        <w:rPr>
          <w:rFonts w:hint="eastAsia" w:ascii="仿宋_GB2312" w:hAnsi="仿宋_GB2312" w:eastAsia="仿宋_GB2312" w:cs="仿宋_GB2312"/>
          <w:sz w:val="32"/>
        </w:rPr>
        <w:t>规定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</w:rPr>
        <w:t>时间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内到达指定地点参加面试，违者按有关规定处理。进入考点时，应主动出示居民身份证、纸质笔试准考证及面试公告要求出具的其他证件。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三、考生必须遵守面试考场纪律和要求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</w:rPr>
        <w:t>自觉维护考场秩序，服从主考官和工作人员的管理，诚信参加面试，不得以任何理由违反规定，影响面试。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四、考生不得穿制服或穿戴有特别标志的服装参加面试。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五、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考生要按规定时间</w:t>
      </w:r>
      <w:r>
        <w:rPr>
          <w:rFonts w:hint="eastAsia" w:ascii="仿宋_GB2312" w:hAnsi="仿宋_GB2312" w:eastAsia="仿宋_GB2312" w:cs="仿宋_GB2312"/>
          <w:sz w:val="32"/>
        </w:rPr>
        <w:t>进入候考室签到并抽签，按抽签确定的面试序号参加面试。抽签开始时仍未到达候考室的，剩余签号为该考生面试序号。</w:t>
      </w:r>
    </w:p>
    <w:p>
      <w:pPr>
        <w:overflowPunct w:val="0"/>
        <w:spacing w:line="560" w:lineRule="exact"/>
        <w:ind w:firstLine="62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Times New Roman" w:hAnsi="Times New Roman" w:eastAsia="仿宋_GB2312"/>
          <w:sz w:val="31"/>
          <w:szCs w:val="31"/>
          <w:shd w:val="clear" w:color="auto" w:fill="FFFFFF"/>
          <w:lang w:eastAsia="zh-CN"/>
        </w:rPr>
        <w:t>考生须于</w:t>
      </w:r>
      <w:r>
        <w:rPr>
          <w:rFonts w:ascii="Times New Roman" w:hAnsi="Times New Roman" w:eastAsia="仿宋_GB2312"/>
          <w:sz w:val="31"/>
          <w:szCs w:val="31"/>
          <w:shd w:val="clear" w:color="auto" w:fill="FFFFFF"/>
        </w:rPr>
        <w:t>面试当天上午</w:t>
      </w:r>
      <w:r>
        <w:rPr>
          <w:rFonts w:hint="eastAsia" w:ascii="Times New Roman" w:hAnsi="Times New Roman" w:eastAsia="仿宋_GB2312"/>
          <w:sz w:val="31"/>
          <w:szCs w:val="31"/>
          <w:shd w:val="clear" w:color="auto" w:fill="FFFFFF"/>
          <w:lang w:val="en-US" w:eastAsia="zh-CN"/>
        </w:rPr>
        <w:t>8</w:t>
      </w:r>
      <w:r>
        <w:rPr>
          <w:rFonts w:ascii="Times New Roman" w:hAnsi="Times New Roman"/>
          <w:sz w:val="31"/>
          <w:szCs w:val="31"/>
          <w:shd w:val="clear" w:color="auto" w:fill="FFFFFF"/>
        </w:rPr>
        <w:t>:</w:t>
      </w:r>
      <w:r>
        <w:rPr>
          <w:rFonts w:hint="eastAsia" w:ascii="Times New Roman" w:hAnsi="Times New Roman"/>
          <w:sz w:val="31"/>
          <w:szCs w:val="31"/>
          <w:shd w:val="clear" w:color="auto" w:fill="FFFFFF"/>
          <w:lang w:val="en-US" w:eastAsia="zh-CN"/>
        </w:rPr>
        <w:t>00</w:t>
      </w:r>
      <w:r>
        <w:rPr>
          <w:rFonts w:ascii="Times New Roman" w:hAnsi="Times New Roman" w:eastAsia="仿宋_GB2312"/>
          <w:sz w:val="31"/>
          <w:szCs w:val="31"/>
          <w:shd w:val="clear" w:color="auto" w:fill="FFFFFF"/>
        </w:rPr>
        <w:t>前</w:t>
      </w:r>
      <w:r>
        <w:rPr>
          <w:rFonts w:hint="eastAsia" w:ascii="Times New Roman" w:hAnsi="Times New Roman" w:eastAsia="仿宋_GB2312"/>
          <w:sz w:val="31"/>
          <w:szCs w:val="31"/>
          <w:shd w:val="clear" w:color="auto" w:fill="FFFFFF"/>
          <w:lang w:eastAsia="zh-CN"/>
        </w:rPr>
        <w:t>进入候考室</w:t>
      </w:r>
      <w:r>
        <w:rPr>
          <w:rFonts w:ascii="Times New Roman" w:hAnsi="Times New Roman" w:eastAsia="仿宋_GB2312"/>
          <w:sz w:val="31"/>
          <w:szCs w:val="31"/>
          <w:shd w:val="clear" w:color="auto" w:fill="FFFFFF"/>
        </w:rPr>
        <w:t>，</w:t>
      </w:r>
      <w:r>
        <w:rPr>
          <w:rFonts w:hint="eastAsia" w:ascii="Times New Roman" w:hAnsi="Times New Roman" w:eastAsia="仿宋_GB2312"/>
          <w:sz w:val="31"/>
          <w:szCs w:val="31"/>
          <w:shd w:val="clear" w:color="auto" w:fill="FFFFFF"/>
          <w:lang w:eastAsia="zh-CN"/>
        </w:rPr>
        <w:t>未按时到达的考生不允许进入候考室，按</w:t>
      </w:r>
      <w:r>
        <w:rPr>
          <w:rFonts w:ascii="Times New Roman" w:hAnsi="Times New Roman" w:eastAsia="仿宋_GB2312"/>
          <w:sz w:val="31"/>
          <w:szCs w:val="31"/>
          <w:shd w:val="clear" w:color="auto" w:fill="FFFFFF"/>
        </w:rPr>
        <w:t>自动放弃面试资格</w:t>
      </w:r>
      <w:r>
        <w:rPr>
          <w:rFonts w:hint="eastAsia" w:ascii="Times New Roman" w:hAnsi="Times New Roman" w:eastAsia="仿宋_GB2312"/>
          <w:sz w:val="31"/>
          <w:szCs w:val="31"/>
          <w:shd w:val="clear" w:color="auto" w:fill="FFFFFF"/>
          <w:lang w:eastAsia="zh-CN"/>
        </w:rPr>
        <w:t>处理</w:t>
      </w:r>
      <w:r>
        <w:rPr>
          <w:rFonts w:ascii="Times New Roman" w:hAnsi="Times New Roman" w:eastAsia="仿宋_GB2312"/>
          <w:sz w:val="31"/>
          <w:szCs w:val="31"/>
          <w:shd w:val="clear" w:color="auto" w:fill="FFFFFF"/>
        </w:rPr>
        <w:t>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六、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七、考生在候考过程中不得随意出入候考室，因特殊情况需出入候考室的，须有候考室工作人员专人陪同监督。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八、考生在面试时不得携带任何与面试有关的物品和资料进入面试室；面试结束后，不得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将题本和草稿纸带出面试室。如有违反，给予本次面试成绩无效处理。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九、考生在面试时，只能报自己的面试序号，</w:t>
      </w:r>
      <w:r>
        <w:rPr>
          <w:rFonts w:hint="eastAsia" w:ascii="仿宋_GB2312" w:hAnsi="仿宋_GB2312" w:eastAsia="仿宋_GB2312" w:cs="仿宋_GB2312"/>
          <w:kern w:val="0"/>
          <w:sz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32"/>
        </w:rPr>
        <w:t>考生面试结束后，要听从工作人员管理，不得返回候考室，不得以任何方式对外泄露试题信息。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B8B5B"/>
    <w:rsid w:val="1FBB8B5B"/>
    <w:rsid w:val="FDBD0EB6"/>
    <w:rsid w:val="FFBEB6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2023-03-24T18:17:00Z</dcterms:created>
  <dc:creator>陈立金</dc:creator>
  <cp:lastModifiedBy>吴仕才</cp:lastModifiedBy>
  <cp:lastPrinted>2024-04-09T09:54:49Z</cp:lastPrinted>
  <dcterms:modified xsi:type="dcterms:W3CDTF">2024-04-09T09:54:54Z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